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16F3" w14:textId="77777777" w:rsidR="00456BF7" w:rsidRPr="008E0E63" w:rsidRDefault="00456BF7" w:rsidP="00456BF7">
      <w:pPr>
        <w:jc w:val="center"/>
        <w:rPr>
          <w:b/>
          <w:bCs/>
          <w:sz w:val="28"/>
          <w:szCs w:val="28"/>
        </w:rPr>
      </w:pPr>
      <w:r>
        <w:rPr>
          <w:b/>
          <w:bCs/>
          <w:sz w:val="28"/>
          <w:szCs w:val="28"/>
        </w:rPr>
        <w:t>Lectio agostana 2026</w:t>
      </w:r>
    </w:p>
    <w:p w14:paraId="1E1E2C8A" w14:textId="77777777" w:rsidR="00456BF7" w:rsidRDefault="00456BF7" w:rsidP="00456BF7">
      <w:pPr>
        <w:jc w:val="both"/>
        <w:rPr>
          <w:b/>
          <w:bCs/>
        </w:rPr>
      </w:pPr>
    </w:p>
    <w:p w14:paraId="2D917BEB" w14:textId="264E9138" w:rsidR="00456BF7" w:rsidRDefault="00456BF7" w:rsidP="00456BF7">
      <w:pPr>
        <w:jc w:val="both"/>
        <w:rPr>
          <w:b/>
          <w:bCs/>
        </w:rPr>
      </w:pPr>
      <w:r>
        <w:rPr>
          <w:b/>
          <w:bCs/>
        </w:rPr>
        <w:t>Mercoledì 19 agosto</w:t>
      </w:r>
      <w:r w:rsidR="00673FEE">
        <w:rPr>
          <w:b/>
          <w:bCs/>
        </w:rPr>
        <w:t>. Dio ricco di misericordia. (</w:t>
      </w:r>
      <w:proofErr w:type="spellStart"/>
      <w:r w:rsidR="00673FEE">
        <w:rPr>
          <w:b/>
          <w:bCs/>
        </w:rPr>
        <w:t>Ef</w:t>
      </w:r>
      <w:proofErr w:type="spellEnd"/>
      <w:r w:rsidR="00673FEE">
        <w:rPr>
          <w:b/>
          <w:bCs/>
        </w:rPr>
        <w:t xml:space="preserve"> 2, 1-10)</w:t>
      </w:r>
    </w:p>
    <w:p w14:paraId="40F99B1A" w14:textId="77777777" w:rsidR="00456BF7" w:rsidRDefault="00456BF7" w:rsidP="00456BF7">
      <w:pPr>
        <w:jc w:val="both"/>
        <w:rPr>
          <w:b/>
          <w:bCs/>
        </w:rPr>
      </w:pPr>
    </w:p>
    <w:p w14:paraId="03C955C4" w14:textId="76E66F9F" w:rsidR="00673FEE" w:rsidRPr="00673FEE" w:rsidRDefault="002B1AF6" w:rsidP="00673FEE">
      <w:pPr>
        <w:jc w:val="both"/>
        <w:rPr>
          <w:i/>
          <w:iCs/>
        </w:rPr>
      </w:pPr>
      <w:r>
        <w:rPr>
          <w:i/>
          <w:iCs/>
        </w:rPr>
        <w:t>‘</w:t>
      </w:r>
      <w:r w:rsidR="00673FEE" w:rsidRPr="00B106DB">
        <w:rPr>
          <w:i/>
          <w:iCs/>
          <w:u w:val="single"/>
        </w:rPr>
        <w:t>Anche voi eravate morti per le vostre colpe e i vostri peccati</w:t>
      </w:r>
      <w:r w:rsidR="00673FEE" w:rsidRPr="00673FEE">
        <w:rPr>
          <w:i/>
          <w:iCs/>
        </w:rPr>
        <w:t>, 2</w:t>
      </w:r>
      <w:r w:rsidR="009909F0">
        <w:rPr>
          <w:i/>
          <w:iCs/>
        </w:rPr>
        <w:t xml:space="preserve"> </w:t>
      </w:r>
      <w:r w:rsidR="00673FEE" w:rsidRPr="00673FEE">
        <w:rPr>
          <w:i/>
          <w:iCs/>
        </w:rPr>
        <w:t>nei quali un tempo viveste, alla maniera di questo mondo, seguendo il principe delle Potenze dell'aria, quello spirito che ora opera negli uomini ribelli. 3</w:t>
      </w:r>
      <w:r w:rsidR="009909F0">
        <w:rPr>
          <w:i/>
          <w:iCs/>
        </w:rPr>
        <w:t xml:space="preserve"> </w:t>
      </w:r>
      <w:r w:rsidR="00673FEE" w:rsidRPr="00673FEE">
        <w:rPr>
          <w:i/>
          <w:iCs/>
        </w:rPr>
        <w:t xml:space="preserve">Anche </w:t>
      </w:r>
      <w:r w:rsidR="00673FEE" w:rsidRPr="00B106DB">
        <w:rPr>
          <w:i/>
          <w:iCs/>
          <w:u w:val="single"/>
        </w:rPr>
        <w:t>tutti noi, come loro,</w:t>
      </w:r>
      <w:r w:rsidR="00673FEE" w:rsidRPr="00673FEE">
        <w:rPr>
          <w:i/>
          <w:iCs/>
        </w:rPr>
        <w:t xml:space="preserve"> un tempo siamo vissuti nelle nostre passioni carnali seguendo le voglie della carne e dei pensieri cattivi: </w:t>
      </w:r>
      <w:r w:rsidR="00673FEE" w:rsidRPr="00B106DB">
        <w:rPr>
          <w:i/>
          <w:iCs/>
          <w:u w:val="single"/>
        </w:rPr>
        <w:t>eravamo per natura meritevoli d'ira, come gli altri</w:t>
      </w:r>
      <w:r w:rsidR="00673FEE" w:rsidRPr="00673FEE">
        <w:rPr>
          <w:i/>
          <w:iCs/>
        </w:rPr>
        <w:t>. 4</w:t>
      </w:r>
      <w:r w:rsidR="009909F0">
        <w:rPr>
          <w:i/>
          <w:iCs/>
        </w:rPr>
        <w:t xml:space="preserve"> </w:t>
      </w:r>
      <w:r w:rsidR="00673FEE" w:rsidRPr="00B106DB">
        <w:rPr>
          <w:i/>
          <w:iCs/>
          <w:u w:val="single"/>
        </w:rPr>
        <w:t>Ma Dio, ricco di misericordia</w:t>
      </w:r>
      <w:r w:rsidR="00673FEE" w:rsidRPr="00673FEE">
        <w:rPr>
          <w:i/>
          <w:iCs/>
        </w:rPr>
        <w:t>, per il grande amore con il quale ci ha amato, 5</w:t>
      </w:r>
      <w:r w:rsidR="009909F0">
        <w:rPr>
          <w:i/>
          <w:iCs/>
        </w:rPr>
        <w:t xml:space="preserve"> </w:t>
      </w:r>
      <w:r w:rsidR="00673FEE" w:rsidRPr="00673FEE">
        <w:rPr>
          <w:i/>
          <w:iCs/>
        </w:rPr>
        <w:t xml:space="preserve">da morti che eravamo per le colpe, ci ha fatto rivivere con Cristo: per grazia siete salvati. </w:t>
      </w:r>
      <w:r w:rsidR="00673FEE" w:rsidRPr="00B106DB">
        <w:rPr>
          <w:i/>
          <w:iCs/>
          <w:u w:val="single"/>
        </w:rPr>
        <w:t>6</w:t>
      </w:r>
      <w:r w:rsidR="009909F0" w:rsidRPr="00B106DB">
        <w:rPr>
          <w:i/>
          <w:iCs/>
          <w:u w:val="single"/>
        </w:rPr>
        <w:t xml:space="preserve"> </w:t>
      </w:r>
      <w:r w:rsidR="00673FEE" w:rsidRPr="00B106DB">
        <w:rPr>
          <w:i/>
          <w:iCs/>
          <w:u w:val="single"/>
        </w:rPr>
        <w:t>Con lui</w:t>
      </w:r>
      <w:r w:rsidR="00673FEE" w:rsidRPr="00673FEE">
        <w:rPr>
          <w:i/>
          <w:iCs/>
        </w:rPr>
        <w:t xml:space="preserve"> ci ha anche risuscitato e ci ha fatto sedere nei cieli, </w:t>
      </w:r>
      <w:r w:rsidR="00673FEE" w:rsidRPr="00B106DB">
        <w:rPr>
          <w:i/>
          <w:iCs/>
          <w:u w:val="single"/>
        </w:rPr>
        <w:t>in Cristo Gesù,</w:t>
      </w:r>
      <w:r w:rsidR="00673FEE" w:rsidRPr="00673FEE">
        <w:rPr>
          <w:i/>
          <w:iCs/>
        </w:rPr>
        <w:t xml:space="preserve"> 7</w:t>
      </w:r>
      <w:r w:rsidR="009909F0">
        <w:rPr>
          <w:i/>
          <w:iCs/>
        </w:rPr>
        <w:t xml:space="preserve"> </w:t>
      </w:r>
      <w:r w:rsidR="00673FEE" w:rsidRPr="00673FEE">
        <w:rPr>
          <w:i/>
          <w:iCs/>
        </w:rPr>
        <w:t>per mostrare nei secoli futuri la straordinaria ricchezza della sua grazia mediante la sua bontà verso di noi in Cristo Gesù.</w:t>
      </w:r>
      <w:r w:rsidR="009909F0">
        <w:rPr>
          <w:i/>
          <w:iCs/>
        </w:rPr>
        <w:t xml:space="preserve"> </w:t>
      </w:r>
      <w:r w:rsidR="00673FEE" w:rsidRPr="00673FEE">
        <w:rPr>
          <w:i/>
          <w:iCs/>
        </w:rPr>
        <w:t>8</w:t>
      </w:r>
      <w:r w:rsidR="009909F0">
        <w:rPr>
          <w:i/>
          <w:iCs/>
        </w:rPr>
        <w:t xml:space="preserve"> </w:t>
      </w:r>
      <w:r w:rsidR="00673FEE" w:rsidRPr="00B106DB">
        <w:rPr>
          <w:i/>
          <w:iCs/>
          <w:u w:val="single"/>
        </w:rPr>
        <w:t>Per grazia infatti siete salvati mediante la fede</w:t>
      </w:r>
      <w:r w:rsidR="00673FEE" w:rsidRPr="00673FEE">
        <w:rPr>
          <w:i/>
          <w:iCs/>
        </w:rPr>
        <w:t xml:space="preserve">; e ciò non viene da voi, ma </w:t>
      </w:r>
      <w:r w:rsidR="00673FEE" w:rsidRPr="00B106DB">
        <w:rPr>
          <w:i/>
          <w:iCs/>
          <w:u w:val="single"/>
        </w:rPr>
        <w:t>è dono di Dio</w:t>
      </w:r>
      <w:r w:rsidR="00673FEE" w:rsidRPr="00673FEE">
        <w:rPr>
          <w:i/>
          <w:iCs/>
        </w:rPr>
        <w:t>; 9</w:t>
      </w:r>
      <w:r w:rsidR="00B106DB">
        <w:rPr>
          <w:i/>
          <w:iCs/>
        </w:rPr>
        <w:t xml:space="preserve"> </w:t>
      </w:r>
      <w:r w:rsidR="00673FEE" w:rsidRPr="00673FEE">
        <w:rPr>
          <w:i/>
          <w:iCs/>
        </w:rPr>
        <w:t>né viene dalle opere, perché nessuno possa vantarsene. 10</w:t>
      </w:r>
      <w:r w:rsidR="00673FEE">
        <w:rPr>
          <w:i/>
          <w:iCs/>
        </w:rPr>
        <w:t xml:space="preserve">. </w:t>
      </w:r>
      <w:bookmarkStart w:id="0" w:name="_Hlk237761652"/>
      <w:r w:rsidR="00673FEE" w:rsidRPr="00673FEE">
        <w:rPr>
          <w:i/>
          <w:iCs/>
        </w:rPr>
        <w:t xml:space="preserve">Siamo infatti opera sua, </w:t>
      </w:r>
      <w:r w:rsidR="00673FEE" w:rsidRPr="00B106DB">
        <w:rPr>
          <w:i/>
          <w:iCs/>
          <w:u w:val="single"/>
        </w:rPr>
        <w:t xml:space="preserve">creati in Cristo </w:t>
      </w:r>
      <w:r w:rsidR="00673FEE" w:rsidRPr="00E417FA">
        <w:rPr>
          <w:i/>
          <w:iCs/>
          <w:u w:val="single"/>
        </w:rPr>
        <w:t>Gesù per le opere buone</w:t>
      </w:r>
      <w:r w:rsidR="00673FEE" w:rsidRPr="00673FEE">
        <w:rPr>
          <w:i/>
          <w:iCs/>
        </w:rPr>
        <w:t>, che Dio ha preparato perché in esse camminassimo</w:t>
      </w:r>
      <w:r>
        <w:rPr>
          <w:i/>
          <w:iCs/>
        </w:rPr>
        <w:t xml:space="preserve">’ </w:t>
      </w:r>
      <w:bookmarkEnd w:id="0"/>
      <w:r>
        <w:rPr>
          <w:i/>
          <w:iCs/>
        </w:rPr>
        <w:t>(</w:t>
      </w:r>
      <w:proofErr w:type="spellStart"/>
      <w:r>
        <w:rPr>
          <w:i/>
          <w:iCs/>
        </w:rPr>
        <w:t>Ef</w:t>
      </w:r>
      <w:proofErr w:type="spellEnd"/>
      <w:r>
        <w:rPr>
          <w:i/>
          <w:iCs/>
        </w:rPr>
        <w:t xml:space="preserve"> 2, 1-10). </w:t>
      </w:r>
    </w:p>
    <w:p w14:paraId="77508FF3" w14:textId="77777777" w:rsidR="00456BF7" w:rsidRDefault="00456BF7" w:rsidP="00456BF7">
      <w:pPr>
        <w:jc w:val="both"/>
        <w:rPr>
          <w:b/>
          <w:bCs/>
        </w:rPr>
      </w:pPr>
    </w:p>
    <w:p w14:paraId="6C8D242B" w14:textId="77777777" w:rsidR="00456BF7" w:rsidRPr="00456BF7" w:rsidRDefault="00456BF7" w:rsidP="00456BF7">
      <w:pPr>
        <w:numPr>
          <w:ilvl w:val="0"/>
          <w:numId w:val="1"/>
        </w:numPr>
        <w:jc w:val="both"/>
        <w:rPr>
          <w:b/>
          <w:bCs/>
        </w:rPr>
      </w:pPr>
      <w:r w:rsidRPr="00456BF7">
        <w:rPr>
          <w:b/>
          <w:bCs/>
        </w:rPr>
        <w:t xml:space="preserve">Prescritto (1,1-2) </w:t>
      </w:r>
    </w:p>
    <w:p w14:paraId="7DB176AF" w14:textId="77777777" w:rsidR="00456BF7" w:rsidRPr="00456BF7" w:rsidRDefault="00456BF7" w:rsidP="00456BF7">
      <w:pPr>
        <w:numPr>
          <w:ilvl w:val="0"/>
          <w:numId w:val="1"/>
        </w:numPr>
        <w:jc w:val="both"/>
        <w:rPr>
          <w:b/>
          <w:bCs/>
          <w:color w:val="EE0000"/>
        </w:rPr>
      </w:pPr>
      <w:r w:rsidRPr="00456BF7">
        <w:rPr>
          <w:b/>
          <w:bCs/>
          <w:color w:val="EE0000"/>
        </w:rPr>
        <w:t>Parte teologica: la rivelazione del Mistero (1,3-3,21)</w:t>
      </w:r>
    </w:p>
    <w:p w14:paraId="1C231B87" w14:textId="77777777" w:rsidR="00456BF7" w:rsidRPr="00456BF7" w:rsidRDefault="00456BF7" w:rsidP="00456BF7">
      <w:pPr>
        <w:numPr>
          <w:ilvl w:val="0"/>
          <w:numId w:val="2"/>
        </w:numPr>
        <w:jc w:val="both"/>
      </w:pPr>
      <w:r w:rsidRPr="00456BF7">
        <w:t>La benedizione (1,3-14)</w:t>
      </w:r>
    </w:p>
    <w:p w14:paraId="09E3B894" w14:textId="77777777" w:rsidR="00456BF7" w:rsidRPr="00456BF7" w:rsidRDefault="00456BF7" w:rsidP="00456BF7">
      <w:pPr>
        <w:numPr>
          <w:ilvl w:val="0"/>
          <w:numId w:val="2"/>
        </w:numPr>
        <w:jc w:val="both"/>
      </w:pPr>
      <w:r w:rsidRPr="00456BF7">
        <w:t>Esordio epistolare: rendimenti di grazie e signoria di Cristo (1,15-23)</w:t>
      </w:r>
    </w:p>
    <w:p w14:paraId="002CB187" w14:textId="7CBB4F01" w:rsidR="00456BF7" w:rsidRPr="00456BF7" w:rsidRDefault="00456BF7" w:rsidP="00456BF7">
      <w:pPr>
        <w:numPr>
          <w:ilvl w:val="0"/>
          <w:numId w:val="2"/>
        </w:numPr>
        <w:jc w:val="both"/>
      </w:pPr>
      <w:r w:rsidRPr="00456BF7">
        <w:rPr>
          <w:color w:val="EE0000"/>
        </w:rPr>
        <w:t xml:space="preserve">La condizione dei credenti: salvati e riconciliati tra loro (2,1-22) </w:t>
      </w:r>
      <w:r w:rsidR="00673FEE">
        <w:rPr>
          <w:color w:val="EE0000"/>
        </w:rPr>
        <w:t>*</w:t>
      </w:r>
    </w:p>
    <w:p w14:paraId="4DA33E84" w14:textId="77777777" w:rsidR="00456BF7" w:rsidRPr="00456BF7" w:rsidRDefault="00456BF7" w:rsidP="00456BF7">
      <w:pPr>
        <w:numPr>
          <w:ilvl w:val="0"/>
          <w:numId w:val="2"/>
        </w:numPr>
        <w:jc w:val="both"/>
      </w:pPr>
      <w:r w:rsidRPr="00456BF7">
        <w:t>La rivelazione del Mistero (3,1-13)</w:t>
      </w:r>
    </w:p>
    <w:p w14:paraId="0AA229D2" w14:textId="77777777" w:rsidR="00456BF7" w:rsidRPr="00456BF7" w:rsidRDefault="00456BF7" w:rsidP="00456BF7">
      <w:pPr>
        <w:numPr>
          <w:ilvl w:val="0"/>
          <w:numId w:val="2"/>
        </w:numPr>
        <w:jc w:val="both"/>
      </w:pPr>
      <w:r w:rsidRPr="00456BF7">
        <w:t>Preghiera e dossologia (3,14-21)</w:t>
      </w:r>
    </w:p>
    <w:p w14:paraId="0A2B1351" w14:textId="77777777" w:rsidR="00456BF7" w:rsidRPr="00456BF7" w:rsidRDefault="00456BF7" w:rsidP="00456BF7">
      <w:pPr>
        <w:numPr>
          <w:ilvl w:val="0"/>
          <w:numId w:val="3"/>
        </w:numPr>
        <w:jc w:val="both"/>
        <w:rPr>
          <w:b/>
          <w:bCs/>
        </w:rPr>
      </w:pPr>
      <w:r w:rsidRPr="00456BF7">
        <w:rPr>
          <w:b/>
          <w:bCs/>
        </w:rPr>
        <w:t>Parte etica: vita nuova dei credenti. (4,1-6,9)</w:t>
      </w:r>
    </w:p>
    <w:p w14:paraId="3190BC7B" w14:textId="77777777" w:rsidR="00456BF7" w:rsidRPr="00456BF7" w:rsidRDefault="00456BF7" w:rsidP="00456BF7">
      <w:pPr>
        <w:numPr>
          <w:ilvl w:val="0"/>
          <w:numId w:val="4"/>
        </w:numPr>
        <w:jc w:val="both"/>
      </w:pPr>
      <w:r w:rsidRPr="00456BF7">
        <w:t>L’unità ecclesiale nell’diversità dei ministeri (4, 1-16)</w:t>
      </w:r>
    </w:p>
    <w:p w14:paraId="189B7B0D" w14:textId="77777777" w:rsidR="00456BF7" w:rsidRPr="00456BF7" w:rsidRDefault="00456BF7" w:rsidP="00456BF7">
      <w:pPr>
        <w:numPr>
          <w:ilvl w:val="0"/>
          <w:numId w:val="4"/>
        </w:numPr>
        <w:jc w:val="both"/>
      </w:pPr>
      <w:r w:rsidRPr="00456BF7">
        <w:t>La vita nuova in Cristo (4,17-5,20)</w:t>
      </w:r>
    </w:p>
    <w:p w14:paraId="1FCC5653" w14:textId="77777777" w:rsidR="00456BF7" w:rsidRPr="00456BF7" w:rsidRDefault="00456BF7" w:rsidP="00456BF7">
      <w:pPr>
        <w:numPr>
          <w:ilvl w:val="0"/>
          <w:numId w:val="4"/>
        </w:numPr>
        <w:jc w:val="both"/>
      </w:pPr>
      <w:r w:rsidRPr="00456BF7">
        <w:t>Il Codice domestico (5,21-6,9)</w:t>
      </w:r>
    </w:p>
    <w:p w14:paraId="7D187542" w14:textId="77777777" w:rsidR="00456BF7" w:rsidRPr="00456BF7" w:rsidRDefault="00456BF7" w:rsidP="00456BF7">
      <w:pPr>
        <w:numPr>
          <w:ilvl w:val="0"/>
          <w:numId w:val="3"/>
        </w:numPr>
        <w:jc w:val="both"/>
        <w:rPr>
          <w:b/>
          <w:bCs/>
        </w:rPr>
      </w:pPr>
      <w:r w:rsidRPr="00456BF7">
        <w:rPr>
          <w:b/>
          <w:bCs/>
        </w:rPr>
        <w:t>Perorazione: la battaglia spirituale (6,10-20)</w:t>
      </w:r>
    </w:p>
    <w:p w14:paraId="2B965E5D" w14:textId="2E574D47" w:rsidR="00456BF7" w:rsidRDefault="00456BF7" w:rsidP="00673FEE">
      <w:pPr>
        <w:pStyle w:val="Paragrafoelenco"/>
        <w:numPr>
          <w:ilvl w:val="0"/>
          <w:numId w:val="3"/>
        </w:numPr>
        <w:jc w:val="both"/>
        <w:rPr>
          <w:b/>
          <w:bCs/>
        </w:rPr>
      </w:pPr>
      <w:r w:rsidRPr="00673FEE">
        <w:rPr>
          <w:b/>
          <w:bCs/>
        </w:rPr>
        <w:t>Conclusione epistolare (6,21-24)</w:t>
      </w:r>
    </w:p>
    <w:p w14:paraId="5466FC19" w14:textId="77777777" w:rsidR="00962E61" w:rsidRDefault="00962E61" w:rsidP="00962E61">
      <w:pPr>
        <w:jc w:val="both"/>
        <w:rPr>
          <w:b/>
          <w:bCs/>
        </w:rPr>
      </w:pPr>
    </w:p>
    <w:p w14:paraId="34DFBE9D" w14:textId="6B15F186" w:rsidR="00962E61" w:rsidRDefault="00962E61" w:rsidP="00962E61">
      <w:pPr>
        <w:jc w:val="both"/>
        <w:rPr>
          <w:b/>
          <w:bCs/>
        </w:rPr>
      </w:pPr>
      <w:r>
        <w:rPr>
          <w:b/>
          <w:bCs/>
        </w:rPr>
        <w:t xml:space="preserve">Esegesi. </w:t>
      </w:r>
    </w:p>
    <w:p w14:paraId="714FFB17" w14:textId="4BEA6A6B" w:rsidR="00962E61" w:rsidRDefault="00962E61" w:rsidP="00962E61">
      <w:pPr>
        <w:jc w:val="both"/>
      </w:pPr>
      <w:r>
        <w:t>Leggiamo questa parte della lettera dividendola in due momenti: La salvezza per pura grazia (vv.1-10) e l’efficacia della Croce che realizza l’unità della Chiesa (vv.11-22).</w:t>
      </w:r>
    </w:p>
    <w:p w14:paraId="02549CC2" w14:textId="2E1D6A59" w:rsidR="00962E61" w:rsidRDefault="00962E61" w:rsidP="00962E61">
      <w:pPr>
        <w:jc w:val="both"/>
      </w:pPr>
      <w:r>
        <w:t xml:space="preserve">v.1-3 Riprende il discorso con crudezza descrivendo la situazione prima della misericordia. La descrizione è fatta </w:t>
      </w:r>
      <w:r w:rsidR="00454D56">
        <w:t>con termini presi dal contesto apocalittico che vedeva l’influsso (‘eone’) maligno sul mondo. Il diavolo è già sconfitto ma il credente sa di doverlo combattere ancora (al termine della lettera vedremo l’armatura per questa lotta); v.3 Siamo tutti accomunati da una situazione peccaminosa di partenza che suscita l’ira di Dio; ma, come vedremo, Dio non usa la giustizia retributiva (premiare i buoni e punire i cattivi); ma a questa giustizia segu</w:t>
      </w:r>
      <w:r w:rsidR="003622BD">
        <w:t>e</w:t>
      </w:r>
      <w:r w:rsidR="00454D56">
        <w:t xml:space="preserve"> la giustizia evangelica annunciata da Gesù. </w:t>
      </w:r>
    </w:p>
    <w:p w14:paraId="6A8E86F7" w14:textId="04F70A90" w:rsidR="00454D56" w:rsidRDefault="00454D56" w:rsidP="00962E61">
      <w:pPr>
        <w:jc w:val="both"/>
      </w:pPr>
      <w:r>
        <w:t>v.4-6. Vale la pena di trascrivere la traduzione letterale che mette in luce il prefisso ‘con’ (</w:t>
      </w:r>
      <w:r w:rsidR="00B106DB">
        <w:t>greco</w:t>
      </w:r>
      <w:r>
        <w:t xml:space="preserve"> </w:t>
      </w:r>
      <w:r w:rsidR="00B106DB">
        <w:t>‘</w:t>
      </w:r>
      <w:r>
        <w:t>s</w:t>
      </w:r>
      <w:r w:rsidR="00B106DB">
        <w:t xml:space="preserve">un’) forzando la lingua e usando verbi molto rari: con-vivificare, con-resuscitare, con-far-sedere con Cristo). </w:t>
      </w:r>
    </w:p>
    <w:p w14:paraId="4B1760D7" w14:textId="1949ED82" w:rsidR="00B106DB" w:rsidRDefault="00B106DB" w:rsidP="00962E61">
      <w:pPr>
        <w:jc w:val="both"/>
      </w:pPr>
      <w:r>
        <w:t>L’avvio del v.4 (‘ma’) crea uno stacco deciso e sorprendente. La misericordia di Dio fa passare dall’ira alla gloria. Questo rovesciamento è causato esclusivamente dall’amore gratuito del Padre.</w:t>
      </w:r>
    </w:p>
    <w:p w14:paraId="019354D4" w14:textId="5ACA099C" w:rsidR="00B106DB" w:rsidRDefault="00B106DB" w:rsidP="00962E61">
      <w:pPr>
        <w:jc w:val="both"/>
      </w:pPr>
      <w:r>
        <w:t>v.7 l’Accenno all’eone negativo è sparito; nelle epoche future (non tutto è dato subito) c’è solo l’amore esagerato di Dio</w:t>
      </w:r>
      <w:r w:rsidR="00E417FA">
        <w:t xml:space="preserve"> che dona il perdono.</w:t>
      </w:r>
    </w:p>
    <w:p w14:paraId="042DC819" w14:textId="100C9B78" w:rsidR="00E417FA" w:rsidRPr="00962E61" w:rsidRDefault="00E417FA" w:rsidP="00962E61">
      <w:pPr>
        <w:jc w:val="both"/>
      </w:pPr>
      <w:r>
        <w:t>v.8-10.  La salvezza è solo per grazia. Nessun merito umano la può esigere. Dio ama, diremmo oggi, senza se e senza ma. A questo amore si risponde con le opere buone. Come abbiamo già visto qui è molto chiaro che l’etica segue la grazia. Possiamo compiere opere buone perché Dio ce lo concede. È la dottrina ‘classica’ di Paolo ben presentata nella giustificazione per grazia (</w:t>
      </w:r>
      <w:proofErr w:type="spellStart"/>
      <w:r>
        <w:t>Cfr</w:t>
      </w:r>
      <w:proofErr w:type="spellEnd"/>
      <w:r>
        <w:t xml:space="preserve"> </w:t>
      </w:r>
      <w:proofErr w:type="spellStart"/>
      <w:r>
        <w:t>Rm</w:t>
      </w:r>
      <w:proofErr w:type="spellEnd"/>
      <w:r>
        <w:t xml:space="preserve"> 3,28 e Gal 2,16). La creazione è in Cristo perché fossimo capaci di compiere il bene, cioè di dare la vita come ha fatto lui. </w:t>
      </w:r>
    </w:p>
    <w:p w14:paraId="74D4E25D" w14:textId="77777777" w:rsidR="00F97C9E" w:rsidRDefault="00F97C9E" w:rsidP="00F97C9E">
      <w:pPr>
        <w:ind w:left="360"/>
        <w:jc w:val="both"/>
        <w:rPr>
          <w:b/>
          <w:bCs/>
        </w:rPr>
      </w:pPr>
    </w:p>
    <w:p w14:paraId="08984F24" w14:textId="77777777" w:rsidR="00F97C9E" w:rsidRDefault="00F97C9E" w:rsidP="00F97C9E">
      <w:pPr>
        <w:ind w:left="360"/>
        <w:jc w:val="both"/>
        <w:rPr>
          <w:b/>
          <w:bCs/>
        </w:rPr>
      </w:pPr>
    </w:p>
    <w:p w14:paraId="36B5CFED" w14:textId="77777777" w:rsidR="00962E61" w:rsidRDefault="00962E61" w:rsidP="00962E61">
      <w:pPr>
        <w:jc w:val="both"/>
        <w:rPr>
          <w:b/>
          <w:bCs/>
        </w:rPr>
      </w:pPr>
    </w:p>
    <w:p w14:paraId="46B634CB" w14:textId="77777777" w:rsidR="00962E61" w:rsidRDefault="00962E61" w:rsidP="00962E61">
      <w:pPr>
        <w:jc w:val="both"/>
        <w:rPr>
          <w:b/>
          <w:bCs/>
        </w:rPr>
      </w:pPr>
    </w:p>
    <w:p w14:paraId="45D9F97A" w14:textId="4EB4F3A7" w:rsidR="00F97C9E" w:rsidRDefault="00F97C9E" w:rsidP="00962E61">
      <w:pPr>
        <w:jc w:val="both"/>
        <w:rPr>
          <w:b/>
          <w:bCs/>
        </w:rPr>
      </w:pPr>
      <w:r>
        <w:rPr>
          <w:b/>
          <w:bCs/>
        </w:rPr>
        <w:t>Meditazione</w:t>
      </w:r>
      <w:r w:rsidR="00E417FA">
        <w:rPr>
          <w:b/>
          <w:bCs/>
        </w:rPr>
        <w:t>.</w:t>
      </w:r>
    </w:p>
    <w:p w14:paraId="573AE09B" w14:textId="271222C0" w:rsidR="00EB469A" w:rsidRDefault="00EB469A" w:rsidP="00962E61">
      <w:pPr>
        <w:jc w:val="both"/>
      </w:pPr>
      <w:r>
        <w:t>La nostra meditazione può utilmente riprendere tre punti.</w:t>
      </w:r>
    </w:p>
    <w:p w14:paraId="11533426" w14:textId="39859DA4" w:rsidR="00EB469A" w:rsidRDefault="00EB469A" w:rsidP="00EB469A">
      <w:pPr>
        <w:jc w:val="both"/>
      </w:pPr>
      <w:r>
        <w:t>-</w:t>
      </w:r>
      <w:r w:rsidRPr="0002364F">
        <w:rPr>
          <w:u w:val="single"/>
        </w:rPr>
        <w:t>Il collegamento tra il peccato e la morte</w:t>
      </w:r>
      <w:r>
        <w:t xml:space="preserve">. Si può leggere questo legame in due modi. Un primo ‘realistico’ per dire che la morte non fa parte del piano originario di Dio ma è stata introdotta nel </w:t>
      </w:r>
      <w:r w:rsidR="0002364F">
        <w:t xml:space="preserve">mondo </w:t>
      </w:r>
      <w:r>
        <w:t xml:space="preserve">dal ‘Serpente che parla’. La lettera usa l’espressione ‘il principe delle </w:t>
      </w:r>
      <w:r w:rsidR="0002364F">
        <w:t>P</w:t>
      </w:r>
      <w:r>
        <w:t xml:space="preserve">otenze dell’aria’ facendo riferimento alla cosmologia allora conosciuta. Parlare del </w:t>
      </w:r>
      <w:r w:rsidR="0002364F">
        <w:t>D</w:t>
      </w:r>
      <w:r>
        <w:t xml:space="preserve">iavolo è misterioso quasi quanto parlare di Dio. </w:t>
      </w:r>
      <w:r w:rsidR="002734E8">
        <w:t>È</w:t>
      </w:r>
      <w:r>
        <w:t xml:space="preserve"> apparentemente più facile perché si può far entrare molto l‘immaginazione, ma resta </w:t>
      </w:r>
      <w:r w:rsidR="002734E8">
        <w:t xml:space="preserve">misterioso il fatto che noi </w:t>
      </w:r>
      <w:r>
        <w:t xml:space="preserve">avvertiamo il male </w:t>
      </w:r>
      <w:r w:rsidR="00365A40">
        <w:t>morale e la fragilità pervasiva della morte</w:t>
      </w:r>
      <w:r>
        <w:t xml:space="preserve"> dentro di noi</w:t>
      </w:r>
      <w:r w:rsidR="00365A40">
        <w:t>;</w:t>
      </w:r>
      <w:r>
        <w:t xml:space="preserve"> leggiamo la morte come una disgrazia ma anche come la fine ‘naturale’ delle cose e della nostra vita. </w:t>
      </w:r>
      <w:r w:rsidR="0002364F">
        <w:t>Qui ci vien detto che la morte non fa parte dei piani di Dio e perciò sarà sconfitta</w:t>
      </w:r>
      <w:r w:rsidR="00365A40">
        <w:t xml:space="preserve"> definitivamente</w:t>
      </w:r>
      <w:r w:rsidR="0002364F">
        <w:t xml:space="preserve">. Ma c’è anche un modo </w:t>
      </w:r>
      <w:r w:rsidR="00365A40">
        <w:t>‘</w:t>
      </w:r>
      <w:r w:rsidR="0002364F">
        <w:t>esistenziale e simbolico</w:t>
      </w:r>
      <w:r w:rsidR="00365A40">
        <w:t>’</w:t>
      </w:r>
      <w:r w:rsidR="0002364F">
        <w:t xml:space="preserve"> di parlare della morte. Una vita è morta quando non è ricca di opere buone. C’è una forza di gravità che ci trascina verso il basso e che può essere detta una ’forza di morte’. Sono forze di morte l’odio, la guerra, lo sfruttamento degli altri, il diventare schiavi di passioni incontrollate, l’usare gli altri per il proprio vantaggio</w:t>
      </w:r>
      <w:r w:rsidR="002734E8">
        <w:t>, essere presi al laccio dal denaro, dell’uso scriteriato del proprio corpo e di quello degli altri.</w:t>
      </w:r>
      <w:r w:rsidR="0002364F">
        <w:t xml:space="preserve"> Il male crea nella vita un ‘buco nero’, che, magari, non toglie il piacere e l’allegria, ma è segnato come un peso e un limite profondo.</w:t>
      </w:r>
    </w:p>
    <w:p w14:paraId="1E2B846D" w14:textId="55FD7717" w:rsidR="0002364F" w:rsidRDefault="0002364F" w:rsidP="00EB469A">
      <w:pPr>
        <w:jc w:val="both"/>
      </w:pPr>
      <w:r>
        <w:t>-</w:t>
      </w:r>
      <w:r w:rsidR="00365A40" w:rsidRPr="00AA0B71">
        <w:rPr>
          <w:u w:val="single"/>
        </w:rPr>
        <w:t xml:space="preserve">Ma Dio, in Gesù, ci fa rivivere. La morte ha il pungiglione spuntato </w:t>
      </w:r>
      <w:r w:rsidR="00825E25">
        <w:rPr>
          <w:u w:val="single"/>
        </w:rPr>
        <w:t xml:space="preserve">ed </w:t>
      </w:r>
      <w:r w:rsidR="00365A40" w:rsidRPr="00AA0B71">
        <w:rPr>
          <w:u w:val="single"/>
        </w:rPr>
        <w:t>è già sconfitt</w:t>
      </w:r>
      <w:r w:rsidR="00AA0B71" w:rsidRPr="00AA0B71">
        <w:rPr>
          <w:u w:val="single"/>
        </w:rPr>
        <w:t>a</w:t>
      </w:r>
      <w:r w:rsidR="00365A40" w:rsidRPr="00AA0B71">
        <w:rPr>
          <w:u w:val="single"/>
        </w:rPr>
        <w:t>.</w:t>
      </w:r>
      <w:r w:rsidR="00365A40">
        <w:t xml:space="preserve"> La misericordia di Dio in</w:t>
      </w:r>
      <w:r w:rsidR="003622BD">
        <w:t>i</w:t>
      </w:r>
      <w:r w:rsidR="00365A40">
        <w:t xml:space="preserve">zia un percorso di vittoria inarrestabile. Questa vittoria sul male avviene per Grazia, per questo è universale e riguarda sia il cosmo che ogni vivente; primo fra tutti l’essere umano. Queste parole vanno intese bene perché possono essere fraintese. </w:t>
      </w:r>
      <w:r w:rsidR="00825E25">
        <w:t>Q</w:t>
      </w:r>
      <w:r w:rsidR="00365A40">
        <w:t xml:space="preserve">uesto </w:t>
      </w:r>
      <w:r w:rsidR="00825E25">
        <w:t xml:space="preserve">fraintendimento </w:t>
      </w:r>
      <w:r w:rsidR="00365A40">
        <w:t>avviene spesso quando si parla della Misericordia di Dio</w:t>
      </w:r>
      <w:r w:rsidR="00825E25">
        <w:t xml:space="preserve">; si </w:t>
      </w:r>
      <w:r w:rsidR="00365A40">
        <w:t>aggiunge sempre</w:t>
      </w:r>
      <w:r w:rsidR="00825E25">
        <w:t xml:space="preserve">: </w:t>
      </w:r>
      <w:r w:rsidR="00365A40">
        <w:t>‘però è anche ’. Dio è bontà infinita, però è anche giusto. Dio è giusto, però è anche misericordi</w:t>
      </w:r>
      <w:r w:rsidR="00825E25">
        <w:t>oso</w:t>
      </w:r>
      <w:r w:rsidR="00365A40">
        <w:t xml:space="preserve">. Così succede che la misericordia incontra i paletti della giustizia, e la </w:t>
      </w:r>
      <w:r w:rsidR="00AA0B71">
        <w:t>giustizia</w:t>
      </w:r>
      <w:r w:rsidR="00365A40">
        <w:t xml:space="preserve"> incontra i paletti della misericordia.</w:t>
      </w:r>
      <w:r w:rsidR="00AA0B71">
        <w:t xml:space="preserve"> Ma ciò è totalmente falso perché, in Dio, misericordia e giustizia coincidono. Dio è misericordioso perché </w:t>
      </w:r>
      <w:r w:rsidR="00825E25">
        <w:t xml:space="preserve">è </w:t>
      </w:r>
      <w:r w:rsidR="00AA0B71">
        <w:t xml:space="preserve">giusto e la sua giustizia è la fedeltà a </w:t>
      </w:r>
      <w:r w:rsidR="00825E25">
        <w:t>sé</w:t>
      </w:r>
      <w:r w:rsidR="00AA0B71">
        <w:t xml:space="preserve"> stesso che non gli permette di abbandonare nessuno; allo stesso modo la giustizia di Dio è la fedeltà alla sua misericordia. Così sconfigge la morte, ridona la vita e perdona tutto a tutti, nessuno escluso. Questa certezza viene dal dono del Figlio; il Padre non può permettere che il perdono, regalato con il sangue di Gesù, possa</w:t>
      </w:r>
      <w:r w:rsidR="00825E25">
        <w:t>,</w:t>
      </w:r>
      <w:r w:rsidR="00AA0B71">
        <w:t xml:space="preserve"> anche in un solo caso</w:t>
      </w:r>
      <w:r w:rsidR="00825E25">
        <w:t>,</w:t>
      </w:r>
      <w:r w:rsidR="00AA0B71">
        <w:t xml:space="preserve"> non andare a buon fine.</w:t>
      </w:r>
    </w:p>
    <w:p w14:paraId="2DE96AD8" w14:textId="493B7DAB" w:rsidR="007D00D2" w:rsidRDefault="00AA0B71" w:rsidP="00EB469A">
      <w:pPr>
        <w:jc w:val="both"/>
      </w:pPr>
      <w:r w:rsidRPr="007D00D2">
        <w:rPr>
          <w:u w:val="single"/>
        </w:rPr>
        <w:t>-Creati in Cristo.</w:t>
      </w:r>
      <w:r>
        <w:t xml:space="preserve"> Questo è il fondamento dell’antropologi</w:t>
      </w:r>
      <w:r w:rsidR="007D00D2">
        <w:t>a</w:t>
      </w:r>
      <w:r>
        <w:t xml:space="preserve"> cristiana. Nell’Incarnazione non avviene che Gesù diventa uomo come noi, ma ciascuno di noi è donna e uomo secondo l’umanità di Gesù</w:t>
      </w:r>
      <w:r w:rsidR="007D00D2">
        <w:t xml:space="preserve"> preesistente alla nostra. Questa rivelazione che, l’abbiamo visto, è stata svelata in Gesù, fonda il senso della nostra umanità. Tu sei già come Gesù, non lo devi diventare; cerca di esprimere ciò che sei. Quand’anche tu tradissi ciò che sei, l’immagine del Figlio è così indelebile che il Padre non ti abbandona. La Chiesa annuncia al mondo questo progetto e indica nella storia di Gesù di Nazareth il prototipo di ogni comportamento autenticamente umano.</w:t>
      </w:r>
    </w:p>
    <w:p w14:paraId="4AB5D434" w14:textId="4BBA79E4" w:rsidR="00E417FA" w:rsidRDefault="007D00D2" w:rsidP="00962E61">
      <w:pPr>
        <w:jc w:val="both"/>
        <w:rPr>
          <w:b/>
          <w:bCs/>
        </w:rPr>
      </w:pPr>
      <w:r>
        <w:t xml:space="preserve">È necessario affermare con coraggio che il cristianesimo è un umanesimo che cerca di annunciare la vita secondo il modello di Gesù. La Chiesa è esperta in umanità. Ha simpatia per tutto ciò che </w:t>
      </w:r>
      <w:r w:rsidR="00F66F08">
        <w:t xml:space="preserve">è </w:t>
      </w:r>
      <w:r>
        <w:t>autenticamente umano. Ogni gesto cristiano proclama: ‘Ecce Homo’. Presenta Gesù e ripete: ‘Ecce H</w:t>
      </w:r>
      <w:r w:rsidR="002734E8">
        <w:t>o</w:t>
      </w:r>
      <w:r>
        <w:t>mo!</w:t>
      </w:r>
      <w:r w:rsidR="002734E8">
        <w:t xml:space="preserve"> </w:t>
      </w:r>
      <w:r>
        <w:t xml:space="preserve">Ecce </w:t>
      </w:r>
      <w:r w:rsidR="003622BD">
        <w:t>Ho</w:t>
      </w:r>
      <w:r>
        <w:t>mo</w:t>
      </w:r>
      <w:r w:rsidR="002734E8">
        <w:t>!’</w:t>
      </w:r>
    </w:p>
    <w:p w14:paraId="163C091B" w14:textId="77777777" w:rsidR="00E417FA" w:rsidRDefault="00E417FA" w:rsidP="00962E61">
      <w:pPr>
        <w:jc w:val="both"/>
        <w:rPr>
          <w:b/>
          <w:bCs/>
        </w:rPr>
      </w:pPr>
    </w:p>
    <w:p w14:paraId="6D042288" w14:textId="77777777" w:rsidR="00E417FA" w:rsidRDefault="00E417FA" w:rsidP="00962E61">
      <w:pPr>
        <w:jc w:val="both"/>
        <w:rPr>
          <w:b/>
          <w:bCs/>
        </w:rPr>
      </w:pPr>
    </w:p>
    <w:p w14:paraId="6C0EF7EB" w14:textId="0CE202D8" w:rsidR="00E417FA" w:rsidRDefault="00E417FA" w:rsidP="00962E61">
      <w:pPr>
        <w:jc w:val="both"/>
        <w:rPr>
          <w:b/>
          <w:bCs/>
        </w:rPr>
      </w:pPr>
      <w:proofErr w:type="spellStart"/>
      <w:r>
        <w:rPr>
          <w:b/>
          <w:bCs/>
        </w:rPr>
        <w:t>Ruminatio</w:t>
      </w:r>
      <w:proofErr w:type="spellEnd"/>
      <w:r>
        <w:rPr>
          <w:b/>
          <w:bCs/>
        </w:rPr>
        <w:t xml:space="preserve">. </w:t>
      </w:r>
    </w:p>
    <w:p w14:paraId="1ACD95CC" w14:textId="77777777" w:rsidR="00E417FA" w:rsidRPr="00F97C9E" w:rsidRDefault="00E417FA" w:rsidP="00962E61">
      <w:pPr>
        <w:jc w:val="both"/>
        <w:rPr>
          <w:b/>
          <w:bCs/>
        </w:rPr>
      </w:pPr>
    </w:p>
    <w:p w14:paraId="21C5ADC1" w14:textId="5BF88395" w:rsidR="00285B06" w:rsidRPr="00E417FA" w:rsidRDefault="00E417FA" w:rsidP="00E417FA">
      <w:pPr>
        <w:jc w:val="center"/>
        <w:rPr>
          <w:i/>
          <w:iCs/>
          <w:sz w:val="28"/>
          <w:szCs w:val="28"/>
        </w:rPr>
      </w:pPr>
      <w:r w:rsidRPr="00E417FA">
        <w:rPr>
          <w:i/>
          <w:iCs/>
          <w:sz w:val="28"/>
          <w:szCs w:val="28"/>
        </w:rPr>
        <w:t>Siamo infatti opera sua, creati in Cristo Gesù per le opere buone, che Dio ha preparato perché in esse camminassimo</w:t>
      </w:r>
    </w:p>
    <w:sectPr w:rsidR="00285B06" w:rsidRPr="00E417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6CD16E61"/>
    <w:multiLevelType w:val="hybridMultilevel"/>
    <w:tmpl w:val="C36CB0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7E15756"/>
    <w:multiLevelType w:val="hybridMultilevel"/>
    <w:tmpl w:val="E548C098"/>
    <w:lvl w:ilvl="0" w:tplc="5AD65A6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8A32D7"/>
    <w:multiLevelType w:val="hybridMultilevel"/>
    <w:tmpl w:val="495473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963676">
    <w:abstractNumId w:val="2"/>
  </w:num>
  <w:num w:numId="2" w16cid:durableId="133253725">
    <w:abstractNumId w:val="0"/>
  </w:num>
  <w:num w:numId="3" w16cid:durableId="1439444987">
    <w:abstractNumId w:val="4"/>
  </w:num>
  <w:num w:numId="4" w16cid:durableId="1875266218">
    <w:abstractNumId w:val="1"/>
  </w:num>
  <w:num w:numId="5" w16cid:durableId="446432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F7"/>
    <w:rsid w:val="0002364F"/>
    <w:rsid w:val="001307F2"/>
    <w:rsid w:val="001508D4"/>
    <w:rsid w:val="0016511F"/>
    <w:rsid w:val="002734E8"/>
    <w:rsid w:val="00285B06"/>
    <w:rsid w:val="002B1AF6"/>
    <w:rsid w:val="003048DA"/>
    <w:rsid w:val="003622BD"/>
    <w:rsid w:val="00365A40"/>
    <w:rsid w:val="00454D56"/>
    <w:rsid w:val="00456BF7"/>
    <w:rsid w:val="00597AF0"/>
    <w:rsid w:val="005E53DD"/>
    <w:rsid w:val="00673FEE"/>
    <w:rsid w:val="007D00D2"/>
    <w:rsid w:val="00825E25"/>
    <w:rsid w:val="008333A4"/>
    <w:rsid w:val="008348B5"/>
    <w:rsid w:val="009225BC"/>
    <w:rsid w:val="00926D08"/>
    <w:rsid w:val="00962E61"/>
    <w:rsid w:val="009909F0"/>
    <w:rsid w:val="00A439ED"/>
    <w:rsid w:val="00AA0B71"/>
    <w:rsid w:val="00B106DB"/>
    <w:rsid w:val="00C61E4A"/>
    <w:rsid w:val="00D118C2"/>
    <w:rsid w:val="00E417FA"/>
    <w:rsid w:val="00E771F2"/>
    <w:rsid w:val="00E81401"/>
    <w:rsid w:val="00EB469A"/>
    <w:rsid w:val="00F66F08"/>
    <w:rsid w:val="00F97C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48FB"/>
  <w15:chartTrackingRefBased/>
  <w15:docId w15:val="{3286E2B7-B990-45B8-BD80-CA3F8DAA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6BF7"/>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456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56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56BF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56BF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56BF7"/>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456BF7"/>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6BF7"/>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456BF7"/>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6BF7"/>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6BF7"/>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456BF7"/>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456BF7"/>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456BF7"/>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456BF7"/>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456BF7"/>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456BF7"/>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456BF7"/>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456BF7"/>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456BF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6BF7"/>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456B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6BF7"/>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456B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6BF7"/>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456BF7"/>
    <w:pPr>
      <w:ind w:left="720"/>
      <w:contextualSpacing/>
    </w:pPr>
  </w:style>
  <w:style w:type="character" w:styleId="Enfasiintensa">
    <w:name w:val="Intense Emphasis"/>
    <w:basedOn w:val="Carpredefinitoparagrafo"/>
    <w:uiPriority w:val="21"/>
    <w:qFormat/>
    <w:rsid w:val="00456BF7"/>
    <w:rPr>
      <w:i/>
      <w:iCs/>
      <w:color w:val="2F5496" w:themeColor="accent1" w:themeShade="BF"/>
    </w:rPr>
  </w:style>
  <w:style w:type="paragraph" w:styleId="Citazioneintensa">
    <w:name w:val="Intense Quote"/>
    <w:basedOn w:val="Normale"/>
    <w:next w:val="Normale"/>
    <w:link w:val="CitazioneintensaCarattere"/>
    <w:uiPriority w:val="30"/>
    <w:qFormat/>
    <w:rsid w:val="00456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56BF7"/>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456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1107</Words>
  <Characters>6312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14</cp:revision>
  <dcterms:created xsi:type="dcterms:W3CDTF">2026-08-11T16:21:00Z</dcterms:created>
  <dcterms:modified xsi:type="dcterms:W3CDTF">2026-08-19T04:50:00Z</dcterms:modified>
</cp:coreProperties>
</file>